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ŽÁDOST O VÝMAZ OSOBNÍCH ÚDAJŮ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tímto v souladu s nařízením Evropského parlamentu a Rady č. 2016/679 o ochraně fyzických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žádám</w:t>
      </w:r>
      <w:r w:rsidRPr="005165A5">
        <w:rPr>
          <w:rFonts w:cs="Calibri"/>
          <w:sz w:val="24"/>
          <w:szCs w:val="24"/>
        </w:rPr>
        <w:t>,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aby</w:t>
      </w:r>
      <w:r>
        <w:rPr>
          <w:rFonts w:cs="Calibri"/>
          <w:sz w:val="24"/>
          <w:szCs w:val="24"/>
        </w:rPr>
        <w:t xml:space="preserve"> správce</w:t>
      </w:r>
      <w:r w:rsidR="00266EBF">
        <w:rPr>
          <w:rFonts w:cs="Calibri"/>
          <w:sz w:val="24"/>
          <w:szCs w:val="24"/>
        </w:rPr>
        <w:t xml:space="preserve"> WAY UP s.r.o.</w:t>
      </w:r>
      <w:r w:rsidRPr="00315ACE">
        <w:rPr>
          <w:rFonts w:cs="Calibri"/>
          <w:sz w:val="24"/>
          <w:szCs w:val="24"/>
        </w:rPr>
        <w:t>, se sídlem</w:t>
      </w:r>
      <w:r w:rsidR="00266EBF">
        <w:rPr>
          <w:rFonts w:cs="Calibri"/>
          <w:sz w:val="24"/>
          <w:szCs w:val="24"/>
        </w:rPr>
        <w:t xml:space="preserve"> Lom 61, 390 02 Tábor, IČ: 28108701</w:t>
      </w:r>
      <w:r w:rsidRPr="005165A5">
        <w:rPr>
          <w:rFonts w:cs="Calibri"/>
          <w:sz w:val="24"/>
          <w:szCs w:val="24"/>
        </w:rPr>
        <w:t xml:space="preserve"> (dále jen „správce“),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dle ustanovení čl. 17 obecného nařízení o ochraně osobních údajů, bez zbytečného odkladu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5165A5">
        <w:rPr>
          <w:rFonts w:cs="Calibri,Bold"/>
          <w:b/>
          <w:bCs/>
          <w:sz w:val="24"/>
          <w:szCs w:val="24"/>
        </w:rPr>
        <w:t>vymazal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veškeré osobní údaje, které se mě týkají a které správce zpracovává, a to z následujícího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důvodu: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5165A5">
        <w:rPr>
          <w:rFonts w:cs="Calibri,Italic"/>
          <w:i/>
          <w:iCs/>
          <w:sz w:val="24"/>
          <w:szCs w:val="24"/>
        </w:rPr>
        <w:t>(vyberte variantu)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Wingdings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osobní údaje již nejsou potřebné pro účel, pro který byly shromažďovány nebo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zpracovávány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odvolal/a jsem souhlas ke zpracování osobních údajů a neexistuje žádný další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právní důvod pro zpracování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vznesl/a jsem námitku proti zpracování, která byla opodstatněná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osobní údaje jsou zpracovávány protiprávně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>□</w:t>
      </w:r>
      <w:r w:rsidRPr="00315ACE">
        <w:rPr>
          <w:rFonts w:cs="Wingdings"/>
          <w:sz w:val="24"/>
          <w:szCs w:val="24"/>
        </w:rPr>
        <w:t xml:space="preserve"> </w:t>
      </w:r>
      <w:r w:rsidRPr="005165A5">
        <w:rPr>
          <w:rFonts w:cs="Calibri"/>
          <w:sz w:val="24"/>
          <w:szCs w:val="24"/>
        </w:rPr>
        <w:t>správce je povinen osobní údaje vymazat dle platné právní úpravy Unie /</w:t>
      </w:r>
    </w:p>
    <w:p w:rsidR="005165A5" w:rsidRPr="005165A5" w:rsidRDefault="005165A5" w:rsidP="005165A5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členského státu, a to ……………</w:t>
      </w:r>
      <w:proofErr w:type="gramStart"/>
      <w:r w:rsidRPr="005165A5">
        <w:rPr>
          <w:rFonts w:cs="Calibri"/>
          <w:sz w:val="24"/>
          <w:szCs w:val="24"/>
        </w:rPr>
        <w:t>…...................................................................................................</w:t>
      </w:r>
      <w:proofErr w:type="gramEnd"/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 souladu s ustanovením čl. 17 odst. 2 obecného nařízení o ochraně osobních údajů dále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žádám, aby správce přijal veškeré dostupné kroky a technická opatření, aby informoval další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 xml:space="preserve">správce o žádosti o výmaz osobních </w:t>
      </w:r>
      <w:proofErr w:type="gramStart"/>
      <w:r w:rsidRPr="005165A5">
        <w:rPr>
          <w:rFonts w:cs="Calibri"/>
          <w:sz w:val="24"/>
          <w:szCs w:val="24"/>
        </w:rPr>
        <w:t>údajů a aby</w:t>
      </w:r>
      <w:proofErr w:type="gramEnd"/>
      <w:r w:rsidRPr="005165A5">
        <w:rPr>
          <w:rFonts w:cs="Calibri"/>
          <w:sz w:val="24"/>
          <w:szCs w:val="24"/>
        </w:rPr>
        <w:t xml:space="preserve"> tak bylo realizováno právo „být zapomenut“.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165A5" w:rsidRPr="005165A5" w:rsidRDefault="005165A5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5165A5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5165A5">
        <w:rPr>
          <w:rFonts w:cs="Calibri"/>
          <w:sz w:val="24"/>
          <w:szCs w:val="24"/>
        </w:rPr>
        <w:t>…..…</w:t>
      </w:r>
      <w:proofErr w:type="gramEnd"/>
      <w:r w:rsidRPr="005165A5">
        <w:rPr>
          <w:rFonts w:cs="Calibri"/>
          <w:sz w:val="24"/>
          <w:szCs w:val="24"/>
        </w:rPr>
        <w:t>…</w:t>
      </w:r>
    </w:p>
    <w:p w:rsidR="005165A5" w:rsidRPr="005165A5" w:rsidRDefault="00266EBF" w:rsidP="005165A5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</w:t>
      </w:r>
      <w:r w:rsidR="005165A5" w:rsidRPr="005165A5">
        <w:rPr>
          <w:rFonts w:cs="Calibri"/>
          <w:sz w:val="24"/>
          <w:szCs w:val="24"/>
        </w:rPr>
        <w:t>__________________</w:t>
      </w:r>
    </w:p>
    <w:p w:rsidR="00FB1FF6" w:rsidRPr="005165A5" w:rsidRDefault="00266EBF" w:rsidP="005165A5"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5165A5" w:rsidRPr="005165A5">
        <w:rPr>
          <w:rFonts w:cs="Calibri"/>
          <w:sz w:val="24"/>
          <w:szCs w:val="24"/>
        </w:rPr>
        <w:t>podpis</w:t>
      </w:r>
    </w:p>
    <w:sectPr w:rsidR="00FB1FF6" w:rsidRPr="0051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5"/>
    <w:rsid w:val="00266EBF"/>
    <w:rsid w:val="005165A5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BD71C-95C9-4360-8E1E-7F0AFDA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Jan Proněk</cp:lastModifiedBy>
  <cp:revision>2</cp:revision>
  <dcterms:created xsi:type="dcterms:W3CDTF">2018-07-23T09:06:00Z</dcterms:created>
  <dcterms:modified xsi:type="dcterms:W3CDTF">2018-11-06T11:32:00Z</dcterms:modified>
</cp:coreProperties>
</file>